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889"/>
        <w:gridCol w:w="2182"/>
        <w:gridCol w:w="3885"/>
      </w:tblGrid>
      <w:tr w:rsidR="00760637">
        <w:tc>
          <w:tcPr>
            <w:tcW w:w="10916" w:type="dxa"/>
            <w:gridSpan w:val="4"/>
          </w:tcPr>
          <w:p w:rsidR="00760637" w:rsidRDefault="004D2C2E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PRIPRAVA NA VZGOJNO-IZOBRAŽEVALNO DELO</w:t>
            </w:r>
          </w:p>
        </w:tc>
      </w:tr>
      <w:tr w:rsidR="00760637">
        <w:tc>
          <w:tcPr>
            <w:tcW w:w="3960" w:type="dxa"/>
            <w:vAlign w:val="center"/>
          </w:tcPr>
          <w:p w:rsidR="00760637" w:rsidRDefault="004D2C2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Strojna šola Ptuj</w:t>
            </w:r>
          </w:p>
          <w:p w:rsidR="00760637" w:rsidRDefault="00DB74B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Učitelj: Stane Gojkošek</w:t>
            </w:r>
          </w:p>
          <w:p w:rsidR="00967D2E" w:rsidRDefault="00967D2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Učilnica: RPT (računalniška)</w:t>
            </w:r>
          </w:p>
        </w:tc>
        <w:tc>
          <w:tcPr>
            <w:tcW w:w="3071" w:type="dxa"/>
            <w:gridSpan w:val="2"/>
            <w:vAlign w:val="center"/>
          </w:tcPr>
          <w:p w:rsidR="00760637" w:rsidRDefault="00DB74B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Predmet: Računalniško podprte tehnologije (RPT)</w:t>
            </w:r>
          </w:p>
          <w:p w:rsidR="00760637" w:rsidRDefault="004D2C2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Razred: </w:t>
            </w:r>
            <w:r w:rsidR="00DF6540">
              <w:rPr>
                <w:rFonts w:ascii="Arial" w:eastAsia="Arial" w:hAnsi="Arial" w:cs="Arial"/>
              </w:rPr>
              <w:t>3</w:t>
            </w:r>
            <w:r w:rsidR="00F54DFA">
              <w:rPr>
                <w:rFonts w:ascii="Arial" w:eastAsia="Arial" w:hAnsi="Arial" w:cs="Arial"/>
              </w:rPr>
              <w:t>.</w:t>
            </w:r>
            <w:r w:rsidR="00DB74B6">
              <w:rPr>
                <w:rFonts w:ascii="Arial" w:eastAsia="Arial" w:hAnsi="Arial" w:cs="Arial"/>
              </w:rPr>
              <w:t>a1</w:t>
            </w:r>
          </w:p>
        </w:tc>
        <w:tc>
          <w:tcPr>
            <w:tcW w:w="3885" w:type="dxa"/>
            <w:vAlign w:val="center"/>
          </w:tcPr>
          <w:p w:rsidR="00760637" w:rsidRDefault="004D2C2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Datum: </w:t>
            </w:r>
            <w:r w:rsidR="001241B9"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</w:rPr>
              <w:t>. 1</w:t>
            </w:r>
            <w:r w:rsidR="00DB74B6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. 202</w:t>
            </w:r>
            <w:r w:rsidR="00004811">
              <w:rPr>
                <w:rFonts w:ascii="Arial" w:eastAsia="Arial" w:hAnsi="Arial" w:cs="Arial"/>
              </w:rPr>
              <w:t>3</w:t>
            </w:r>
          </w:p>
          <w:p w:rsidR="00760637" w:rsidRDefault="004D2C2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Zaporedna številka ure: </w:t>
            </w:r>
            <w:r w:rsidR="00DB74B6">
              <w:rPr>
                <w:rFonts w:ascii="Arial" w:eastAsia="Arial" w:hAnsi="Arial" w:cs="Arial"/>
              </w:rPr>
              <w:t>18</w:t>
            </w:r>
            <w:r w:rsidR="00762A61">
              <w:rPr>
                <w:rFonts w:ascii="Arial" w:eastAsia="Arial" w:hAnsi="Arial" w:cs="Arial"/>
              </w:rPr>
              <w:t>, 19</w:t>
            </w:r>
          </w:p>
        </w:tc>
      </w:tr>
      <w:tr w:rsidR="00760637">
        <w:tc>
          <w:tcPr>
            <w:tcW w:w="10916" w:type="dxa"/>
            <w:gridSpan w:val="4"/>
          </w:tcPr>
          <w:p w:rsidR="00760637" w:rsidRDefault="004D2C2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TEMA: </w:t>
            </w:r>
            <w:r w:rsidR="00DB74B6">
              <w:rPr>
                <w:rFonts w:ascii="Arial" w:eastAsia="Arial" w:hAnsi="Arial" w:cs="Arial"/>
                <w:b/>
              </w:rPr>
              <w:t>CNC struženje izdelkov (SINUMERIK 840D)</w:t>
            </w:r>
          </w:p>
          <w:p w:rsidR="00760637" w:rsidRDefault="004D2C2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SKLOP: </w:t>
            </w:r>
            <w:r w:rsidR="00DB74B6">
              <w:rPr>
                <w:rFonts w:ascii="Arial" w:eastAsia="Arial" w:hAnsi="Arial" w:cs="Arial"/>
                <w:b/>
              </w:rPr>
              <w:t>Cikli pri CNC struženju</w:t>
            </w:r>
            <w:r w:rsidR="00004811">
              <w:rPr>
                <w:rFonts w:ascii="Arial" w:eastAsia="Arial" w:hAnsi="Arial" w:cs="Arial"/>
                <w:b/>
              </w:rPr>
              <w:t xml:space="preserve"> </w:t>
            </w:r>
          </w:p>
          <w:p w:rsidR="00760637" w:rsidRDefault="004D2C2E" w:rsidP="00DB74B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UČNA ENOTA</w:t>
            </w:r>
            <w:r>
              <w:rPr>
                <w:rFonts w:ascii="Arial" w:eastAsia="Arial" w:hAnsi="Arial" w:cs="Arial"/>
              </w:rPr>
              <w:t xml:space="preserve">: </w:t>
            </w:r>
            <w:r w:rsidR="00DB74B6">
              <w:rPr>
                <w:rFonts w:ascii="Arial" w:eastAsia="Arial" w:hAnsi="Arial" w:cs="Arial"/>
                <w:b/>
              </w:rPr>
              <w:t xml:space="preserve">Uporaba cikla 95 pri CNC struženju </w:t>
            </w:r>
          </w:p>
        </w:tc>
      </w:tr>
      <w:tr w:rsidR="00760637">
        <w:tc>
          <w:tcPr>
            <w:tcW w:w="10916" w:type="dxa"/>
            <w:gridSpan w:val="4"/>
          </w:tcPr>
          <w:p w:rsidR="00760637" w:rsidRDefault="004D2C2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Globalni cilji:</w:t>
            </w:r>
          </w:p>
          <w:p w:rsidR="00760637" w:rsidRDefault="00DB74B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Dijak</w:t>
            </w:r>
            <w:r w:rsidR="004D2C2E">
              <w:rPr>
                <w:rFonts w:ascii="Arial" w:eastAsia="Arial" w:hAnsi="Arial" w:cs="Arial"/>
              </w:rPr>
              <w:t>i:</w:t>
            </w:r>
          </w:p>
          <w:p w:rsidR="00760637" w:rsidRDefault="00DB74B6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uporabijo cikel 95</w:t>
            </w:r>
            <w:r w:rsidR="004F1631">
              <w:rPr>
                <w:rFonts w:ascii="Arial" w:eastAsia="Arial" w:hAnsi="Arial" w:cs="Arial"/>
              </w:rPr>
              <w:t xml:space="preserve"> za izdelavo</w:t>
            </w:r>
            <w:r>
              <w:rPr>
                <w:rFonts w:ascii="Arial" w:eastAsia="Arial" w:hAnsi="Arial" w:cs="Arial"/>
              </w:rPr>
              <w:t xml:space="preserve"> izdelka s CNC struženjem.</w:t>
            </w:r>
          </w:p>
          <w:p w:rsidR="00760637" w:rsidRDefault="00760637">
            <w:pPr>
              <w:spacing w:line="240" w:lineRule="auto"/>
              <w:ind w:left="720"/>
              <w:jc w:val="both"/>
              <w:rPr>
                <w:rFonts w:ascii="Arial" w:eastAsia="Arial" w:hAnsi="Arial" w:cs="Arial"/>
              </w:rPr>
            </w:pPr>
          </w:p>
          <w:p w:rsidR="00760637" w:rsidRDefault="004D2C2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Učni cilji</w:t>
            </w:r>
          </w:p>
          <w:p w:rsidR="00760637" w:rsidRDefault="0000481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Dijak</w:t>
            </w:r>
            <w:r w:rsidR="004D2C2E">
              <w:rPr>
                <w:rFonts w:ascii="Arial" w:eastAsia="Arial" w:hAnsi="Arial" w:cs="Arial"/>
              </w:rPr>
              <w:t>i:</w:t>
            </w:r>
          </w:p>
          <w:p w:rsidR="00760637" w:rsidRPr="00004811" w:rsidRDefault="00DB74B6" w:rsidP="00004811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usvojijo smisel uporabe cikla za grobo in fino struženje izdelkov;</w:t>
            </w:r>
          </w:p>
          <w:p w:rsidR="00760637" w:rsidRDefault="00DB74B6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spoznajo pomen posameznih parametrov v ciklu 95;</w:t>
            </w:r>
          </w:p>
          <w:p w:rsidR="00DB74B6" w:rsidRDefault="00DB74B6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napišejo program in izdelajo simulacijo izdelave konkretnega izdelka s pomočjo cikla 95.</w:t>
            </w:r>
          </w:p>
          <w:p w:rsidR="00760637" w:rsidRDefault="00760637" w:rsidP="00004811">
            <w:pPr>
              <w:spacing w:line="240" w:lineRule="auto"/>
              <w:ind w:left="720"/>
              <w:jc w:val="both"/>
              <w:rPr>
                <w:rFonts w:ascii="Arial" w:eastAsia="Arial" w:hAnsi="Arial" w:cs="Arial"/>
                <w:i/>
              </w:rPr>
            </w:pPr>
          </w:p>
        </w:tc>
      </w:tr>
      <w:tr w:rsidR="00760637">
        <w:tc>
          <w:tcPr>
            <w:tcW w:w="10916" w:type="dxa"/>
            <w:gridSpan w:val="4"/>
          </w:tcPr>
          <w:p w:rsidR="00760637" w:rsidRDefault="004D2C2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Tip učne ure:</w:t>
            </w:r>
            <w:r>
              <w:rPr>
                <w:rFonts w:ascii="Arial" w:eastAsia="Arial" w:hAnsi="Arial" w:cs="Arial"/>
              </w:rPr>
              <w:t xml:space="preserve"> </w:t>
            </w:r>
            <w:r w:rsidR="004F1631">
              <w:rPr>
                <w:rFonts w:ascii="Arial" w:eastAsia="Arial" w:hAnsi="Arial" w:cs="Arial"/>
              </w:rPr>
              <w:t>predavanje, utrjevanje s konkretnim problemom</w:t>
            </w:r>
          </w:p>
        </w:tc>
      </w:tr>
      <w:tr w:rsidR="00760637">
        <w:tc>
          <w:tcPr>
            <w:tcW w:w="10916" w:type="dxa"/>
            <w:gridSpan w:val="4"/>
          </w:tcPr>
          <w:p w:rsidR="00760637" w:rsidRDefault="004D2C2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Učna oblika:</w:t>
            </w:r>
            <w:r w:rsidR="004F1631">
              <w:rPr>
                <w:rFonts w:ascii="Arial" w:eastAsia="Arial" w:hAnsi="Arial" w:cs="Arial"/>
              </w:rPr>
              <w:t xml:space="preserve"> individualna, </w:t>
            </w:r>
            <w:r>
              <w:rPr>
                <w:rFonts w:ascii="Arial" w:eastAsia="Arial" w:hAnsi="Arial" w:cs="Arial"/>
              </w:rPr>
              <w:t xml:space="preserve">sodelovalno </w:t>
            </w:r>
            <w:r w:rsidR="004F1631">
              <w:rPr>
                <w:rFonts w:ascii="Arial" w:eastAsia="Arial" w:hAnsi="Arial" w:cs="Arial"/>
              </w:rPr>
              <w:t xml:space="preserve">in problemsko </w:t>
            </w:r>
            <w:r>
              <w:rPr>
                <w:rFonts w:ascii="Arial" w:eastAsia="Arial" w:hAnsi="Arial" w:cs="Arial"/>
              </w:rPr>
              <w:t>učenje</w:t>
            </w:r>
          </w:p>
        </w:tc>
      </w:tr>
      <w:tr w:rsidR="00760637">
        <w:tc>
          <w:tcPr>
            <w:tcW w:w="10916" w:type="dxa"/>
            <w:gridSpan w:val="4"/>
          </w:tcPr>
          <w:p w:rsidR="00760637" w:rsidRDefault="004D2C2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Učne metode dela:</w:t>
            </w:r>
            <w:r>
              <w:rPr>
                <w:rFonts w:ascii="Arial" w:eastAsia="Arial" w:hAnsi="Arial" w:cs="Arial"/>
              </w:rPr>
              <w:t xml:space="preserve"> razlaga, razgovor, demonstracija, pojasnjevanje, raziskovanje</w:t>
            </w:r>
          </w:p>
        </w:tc>
      </w:tr>
      <w:tr w:rsidR="00760637">
        <w:tc>
          <w:tcPr>
            <w:tcW w:w="10916" w:type="dxa"/>
            <w:gridSpan w:val="4"/>
          </w:tcPr>
          <w:p w:rsidR="00760637" w:rsidRDefault="004D2C2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Elementi formativnega spremljanja: </w:t>
            </w:r>
            <w:r>
              <w:rPr>
                <w:rFonts w:ascii="Arial" w:eastAsia="Arial" w:hAnsi="Arial" w:cs="Arial"/>
              </w:rPr>
              <w:t xml:space="preserve">pravilna rešitev kot povratna informacija, </w:t>
            </w:r>
            <w:proofErr w:type="spellStart"/>
            <w:r>
              <w:rPr>
                <w:rFonts w:ascii="Arial" w:eastAsia="Arial" w:hAnsi="Arial" w:cs="Arial"/>
              </w:rPr>
              <w:t>medvrstniška</w:t>
            </w:r>
            <w:proofErr w:type="spellEnd"/>
            <w:r>
              <w:rPr>
                <w:rFonts w:ascii="Arial" w:eastAsia="Arial" w:hAnsi="Arial" w:cs="Arial"/>
              </w:rPr>
              <w:t xml:space="preserve"> komunikacija, samovrednotenje usvojenega znanja</w:t>
            </w:r>
          </w:p>
        </w:tc>
      </w:tr>
      <w:tr w:rsidR="00760637">
        <w:trPr>
          <w:trHeight w:val="557"/>
        </w:trPr>
        <w:tc>
          <w:tcPr>
            <w:tcW w:w="10916" w:type="dxa"/>
            <w:gridSpan w:val="4"/>
          </w:tcPr>
          <w:p w:rsidR="00760637" w:rsidRDefault="004D2C2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Učni pripomočki:</w:t>
            </w:r>
            <w:r>
              <w:rPr>
                <w:rFonts w:ascii="Arial" w:eastAsia="Arial" w:hAnsi="Arial" w:cs="Arial"/>
              </w:rPr>
              <w:t xml:space="preserve"> </w:t>
            </w:r>
            <w:r w:rsidR="004F1631">
              <w:rPr>
                <w:rFonts w:ascii="Arial" w:eastAsia="Arial" w:hAnsi="Arial" w:cs="Arial"/>
              </w:rPr>
              <w:t>spletna učilnica</w:t>
            </w:r>
          </w:p>
        </w:tc>
      </w:tr>
      <w:tr w:rsidR="00760637">
        <w:tc>
          <w:tcPr>
            <w:tcW w:w="10916" w:type="dxa"/>
            <w:gridSpan w:val="4"/>
          </w:tcPr>
          <w:p w:rsidR="00760637" w:rsidRDefault="004D2C2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Dejavnosti učencev: </w:t>
            </w:r>
            <w:r>
              <w:rPr>
                <w:rFonts w:ascii="Arial" w:eastAsia="Arial" w:hAnsi="Arial" w:cs="Arial"/>
              </w:rPr>
              <w:t>sode</w:t>
            </w:r>
            <w:r w:rsidR="004F1631">
              <w:rPr>
                <w:rFonts w:ascii="Arial" w:eastAsia="Arial" w:hAnsi="Arial" w:cs="Arial"/>
              </w:rPr>
              <w:t>lujejo v razgovoru</w:t>
            </w:r>
            <w:r>
              <w:rPr>
                <w:rFonts w:ascii="Arial" w:eastAsia="Arial" w:hAnsi="Arial" w:cs="Arial"/>
              </w:rPr>
              <w:t>, utrju</w:t>
            </w:r>
            <w:r w:rsidR="004F1631">
              <w:rPr>
                <w:rFonts w:ascii="Arial" w:eastAsia="Arial" w:hAnsi="Arial" w:cs="Arial"/>
              </w:rPr>
              <w:t>jejo znanje z izdelavo simulacije izdelave izdelka</w:t>
            </w:r>
          </w:p>
        </w:tc>
      </w:tr>
      <w:tr w:rsidR="00760637">
        <w:tc>
          <w:tcPr>
            <w:tcW w:w="10916" w:type="dxa"/>
            <w:gridSpan w:val="4"/>
          </w:tcPr>
          <w:p w:rsidR="00760637" w:rsidRDefault="004D2C2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                                           STRUKTURA UČNE URE </w:t>
            </w:r>
          </w:p>
        </w:tc>
      </w:tr>
      <w:tr w:rsidR="00760637">
        <w:tc>
          <w:tcPr>
            <w:tcW w:w="4849" w:type="dxa"/>
            <w:gridSpan w:val="2"/>
            <w:vAlign w:val="center"/>
          </w:tcPr>
          <w:p w:rsidR="00760637" w:rsidRDefault="004D2C2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AKTIVNOST UČITELJA</w:t>
            </w:r>
          </w:p>
        </w:tc>
        <w:tc>
          <w:tcPr>
            <w:tcW w:w="6067" w:type="dxa"/>
            <w:gridSpan w:val="2"/>
            <w:vAlign w:val="center"/>
          </w:tcPr>
          <w:p w:rsidR="00760637" w:rsidRDefault="004D2C2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AKTIVNOST UČENCEV</w:t>
            </w:r>
          </w:p>
        </w:tc>
      </w:tr>
      <w:tr w:rsidR="00760637">
        <w:tc>
          <w:tcPr>
            <w:tcW w:w="4849" w:type="dxa"/>
            <w:gridSpan w:val="2"/>
          </w:tcPr>
          <w:p w:rsidR="00760637" w:rsidRDefault="004D2C2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UVOD</w:t>
            </w:r>
          </w:p>
          <w:p w:rsidR="00760637" w:rsidRDefault="00762A6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Napoved novega pristopa programiranja in ustvarjanje radovedne vedoželjnosti z delno napovedjo uporabe cikla za grobo in fino obdelavo.</w:t>
            </w:r>
          </w:p>
          <w:p w:rsidR="00004811" w:rsidRDefault="00004811">
            <w:pPr>
              <w:rPr>
                <w:rFonts w:ascii="Arial" w:eastAsia="Arial" w:hAnsi="Arial" w:cs="Arial"/>
              </w:rPr>
            </w:pPr>
          </w:p>
          <w:p w:rsidR="00760637" w:rsidRDefault="004D2C2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JEDRO</w:t>
            </w:r>
          </w:p>
          <w:p w:rsidR="00760637" w:rsidRDefault="00760637">
            <w:pPr>
              <w:jc w:val="both"/>
              <w:rPr>
                <w:rFonts w:ascii="Arial" w:eastAsia="Arial" w:hAnsi="Arial" w:cs="Arial"/>
              </w:rPr>
            </w:pPr>
          </w:p>
          <w:p w:rsidR="004D2C2E" w:rsidRDefault="00762A61" w:rsidP="004D2C2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Predstavitev pomena cikla 95 in obrazložitev njegovih posameznih parametrov</w:t>
            </w:r>
            <w:r w:rsidR="00675274"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</w:rPr>
              <w:t>Prikaz primera uporabe cikla 95 na rešenem primeru.</w:t>
            </w:r>
          </w:p>
          <w:p w:rsidR="00762A61" w:rsidRDefault="00762A61" w:rsidP="004D2C2E">
            <w:pPr>
              <w:jc w:val="both"/>
              <w:rPr>
                <w:rFonts w:ascii="Arial" w:eastAsia="Arial" w:hAnsi="Arial" w:cs="Arial"/>
              </w:rPr>
            </w:pPr>
          </w:p>
          <w:p w:rsidR="00762A61" w:rsidRDefault="00762A61" w:rsidP="004D2C2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Odpiranje naloge v</w:t>
            </w:r>
            <w:r w:rsidR="00967D2E">
              <w:rPr>
                <w:rFonts w:ascii="Arial" w:eastAsia="Arial" w:hAnsi="Arial" w:cs="Arial"/>
              </w:rPr>
              <w:t xml:space="preserve"> spletni učilnici</w:t>
            </w:r>
            <w:r w:rsidR="00114A55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za </w:t>
            </w:r>
            <w:r w:rsidR="00114A55">
              <w:rPr>
                <w:rFonts w:ascii="Arial" w:eastAsia="Arial" w:hAnsi="Arial" w:cs="Arial"/>
              </w:rPr>
              <w:t>izdelavo</w:t>
            </w:r>
            <w:r w:rsidR="00967D2E">
              <w:rPr>
                <w:rFonts w:ascii="Arial" w:eastAsia="Arial" w:hAnsi="Arial" w:cs="Arial"/>
              </w:rPr>
              <w:t xml:space="preserve"> </w:t>
            </w:r>
            <w:r w:rsidR="00114A55">
              <w:rPr>
                <w:rFonts w:ascii="Arial" w:eastAsia="Arial" w:hAnsi="Arial" w:cs="Arial"/>
              </w:rPr>
              <w:t xml:space="preserve">programa in simulacije </w:t>
            </w:r>
            <w:r w:rsidR="00967D2E">
              <w:rPr>
                <w:rFonts w:ascii="Arial" w:eastAsia="Arial" w:hAnsi="Arial" w:cs="Arial"/>
              </w:rPr>
              <w:t>izdel</w:t>
            </w:r>
            <w:r>
              <w:rPr>
                <w:rFonts w:ascii="Arial" w:eastAsia="Arial" w:hAnsi="Arial" w:cs="Arial"/>
              </w:rPr>
              <w:t>k</w:t>
            </w:r>
            <w:r w:rsidR="00967D2E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>.</w:t>
            </w:r>
          </w:p>
          <w:p w:rsidR="004D2C2E" w:rsidRDefault="004D2C2E">
            <w:pPr>
              <w:jc w:val="both"/>
              <w:rPr>
                <w:rFonts w:ascii="Arial" w:eastAsia="Arial" w:hAnsi="Arial" w:cs="Arial"/>
              </w:rPr>
            </w:pPr>
          </w:p>
          <w:p w:rsidR="00760637" w:rsidRDefault="004D2C2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Spremlja</w:t>
            </w:r>
            <w:r w:rsidR="00967D2E">
              <w:rPr>
                <w:rFonts w:ascii="Arial" w:eastAsia="Arial" w:hAnsi="Arial" w:cs="Arial"/>
              </w:rPr>
              <w:t xml:space="preserve">va dela, individualna </w:t>
            </w:r>
            <w:r>
              <w:rPr>
                <w:rFonts w:ascii="Arial" w:eastAsia="Arial" w:hAnsi="Arial" w:cs="Arial"/>
              </w:rPr>
              <w:t>po</w:t>
            </w:r>
            <w:r w:rsidR="00967D2E">
              <w:rPr>
                <w:rFonts w:ascii="Arial" w:eastAsia="Arial" w:hAnsi="Arial" w:cs="Arial"/>
              </w:rPr>
              <w:t>moč in razgovor pri posameznih težavah reševanja</w:t>
            </w:r>
            <w:r>
              <w:rPr>
                <w:rFonts w:ascii="Arial" w:eastAsia="Arial" w:hAnsi="Arial" w:cs="Arial"/>
              </w:rPr>
              <w:t>.</w:t>
            </w:r>
          </w:p>
          <w:p w:rsidR="00760637" w:rsidRDefault="0076063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067" w:type="dxa"/>
            <w:gridSpan w:val="2"/>
          </w:tcPr>
          <w:p w:rsidR="00760637" w:rsidRDefault="00760637">
            <w:pPr>
              <w:rPr>
                <w:rFonts w:ascii="Arial" w:eastAsia="Arial" w:hAnsi="Arial" w:cs="Arial"/>
              </w:rPr>
            </w:pPr>
          </w:p>
          <w:p w:rsidR="00760637" w:rsidRDefault="00967D2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Prost pogovor…</w:t>
            </w:r>
          </w:p>
          <w:p w:rsidR="00004811" w:rsidRDefault="00004811">
            <w:pPr>
              <w:jc w:val="both"/>
              <w:rPr>
                <w:rFonts w:ascii="Arial" w:eastAsia="Arial" w:hAnsi="Arial" w:cs="Arial"/>
              </w:rPr>
            </w:pPr>
          </w:p>
          <w:p w:rsidR="00004811" w:rsidRDefault="00004811">
            <w:pPr>
              <w:jc w:val="both"/>
              <w:rPr>
                <w:rFonts w:ascii="Arial" w:eastAsia="Arial" w:hAnsi="Arial" w:cs="Arial"/>
              </w:rPr>
            </w:pPr>
          </w:p>
          <w:p w:rsidR="00760637" w:rsidRDefault="00760637">
            <w:pPr>
              <w:jc w:val="both"/>
              <w:rPr>
                <w:rFonts w:ascii="Arial" w:eastAsia="Arial" w:hAnsi="Arial" w:cs="Arial"/>
              </w:rPr>
            </w:pPr>
          </w:p>
          <w:p w:rsidR="00760637" w:rsidRDefault="00760637">
            <w:pPr>
              <w:jc w:val="both"/>
              <w:rPr>
                <w:rFonts w:ascii="Arial" w:eastAsia="Arial" w:hAnsi="Arial" w:cs="Arial"/>
              </w:rPr>
            </w:pPr>
          </w:p>
          <w:p w:rsidR="00760637" w:rsidRDefault="00760637">
            <w:pPr>
              <w:jc w:val="both"/>
              <w:rPr>
                <w:rFonts w:ascii="Arial" w:eastAsia="Arial" w:hAnsi="Arial" w:cs="Arial"/>
              </w:rPr>
            </w:pPr>
          </w:p>
          <w:p w:rsidR="00760637" w:rsidRDefault="00760637">
            <w:pPr>
              <w:jc w:val="both"/>
              <w:rPr>
                <w:rFonts w:ascii="Arial" w:eastAsia="Arial" w:hAnsi="Arial" w:cs="Arial"/>
              </w:rPr>
            </w:pPr>
          </w:p>
          <w:p w:rsidR="004D2C2E" w:rsidRDefault="00967D2E" w:rsidP="004D2C2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Spremljanje nove snovi in vmesna vprašanja za dodatna pojasnila.</w:t>
            </w:r>
            <w:r w:rsidR="00F72702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F72702">
              <w:rPr>
                <w:rFonts w:ascii="Arial" w:eastAsia="Arial" w:hAnsi="Arial" w:cs="Arial"/>
              </w:rPr>
              <w:t>Igrifikacija</w:t>
            </w:r>
            <w:proofErr w:type="spellEnd"/>
            <w:r w:rsidR="00F72702">
              <w:rPr>
                <w:rFonts w:ascii="Arial" w:eastAsia="Arial" w:hAnsi="Arial" w:cs="Arial"/>
              </w:rPr>
              <w:t xml:space="preserve"> »Hot spot« za pomen parametrov cikla 95.</w:t>
            </w:r>
            <w:bookmarkStart w:id="0" w:name="_GoBack"/>
            <w:bookmarkEnd w:id="0"/>
          </w:p>
          <w:p w:rsidR="004D2C2E" w:rsidRDefault="004D2C2E">
            <w:pPr>
              <w:jc w:val="both"/>
              <w:rPr>
                <w:rFonts w:ascii="Arial" w:eastAsia="Arial" w:hAnsi="Arial" w:cs="Arial"/>
              </w:rPr>
            </w:pPr>
          </w:p>
          <w:p w:rsidR="00967D2E" w:rsidRDefault="00967D2E">
            <w:pPr>
              <w:jc w:val="both"/>
              <w:rPr>
                <w:rFonts w:ascii="Arial" w:eastAsia="Arial" w:hAnsi="Arial" w:cs="Arial"/>
              </w:rPr>
            </w:pPr>
          </w:p>
          <w:p w:rsidR="00967D2E" w:rsidRDefault="00967D2E">
            <w:pPr>
              <w:jc w:val="both"/>
              <w:rPr>
                <w:rFonts w:ascii="Arial" w:eastAsia="Arial" w:hAnsi="Arial" w:cs="Arial"/>
              </w:rPr>
            </w:pPr>
          </w:p>
          <w:p w:rsidR="00967D2E" w:rsidRDefault="00967D2E">
            <w:pPr>
              <w:jc w:val="both"/>
              <w:rPr>
                <w:rFonts w:ascii="Arial" w:eastAsia="Arial" w:hAnsi="Arial" w:cs="Arial"/>
              </w:rPr>
            </w:pPr>
          </w:p>
          <w:p w:rsidR="00760637" w:rsidRDefault="00967D2E" w:rsidP="00967D2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Individualna izdelava programov in simulacij izdelave izdelka. Boljši in hitrejši dijaki pomagajo tistim, ki programiranje točk težje razumejo. Rešitve oddajo v spletno učilnico.</w:t>
            </w:r>
          </w:p>
        </w:tc>
      </w:tr>
      <w:tr w:rsidR="00760637">
        <w:trPr>
          <w:trHeight w:val="1164"/>
        </w:trPr>
        <w:tc>
          <w:tcPr>
            <w:tcW w:w="4849" w:type="dxa"/>
            <w:gridSpan w:val="2"/>
            <w:vAlign w:val="center"/>
          </w:tcPr>
          <w:p w:rsidR="00760637" w:rsidRDefault="004D2C2E">
            <w:pPr>
              <w:widowControl w:val="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ZAKLJUČEK</w:t>
            </w:r>
          </w:p>
          <w:p w:rsidR="00675274" w:rsidRDefault="00675274">
            <w:pPr>
              <w:widowControl w:val="0"/>
              <w:jc w:val="both"/>
              <w:rPr>
                <w:rFonts w:ascii="Arial" w:eastAsia="Arial" w:hAnsi="Arial" w:cs="Arial"/>
                <w:b/>
              </w:rPr>
            </w:pPr>
          </w:p>
          <w:p w:rsidR="00760637" w:rsidRDefault="00675274">
            <w:pPr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Pregled nekaterih dokončanih nalog. Kratka analiza najpogostejših napak.</w:t>
            </w:r>
          </w:p>
          <w:p w:rsidR="00760637" w:rsidRDefault="00760637">
            <w:pPr>
              <w:jc w:val="both"/>
              <w:rPr>
                <w:rFonts w:ascii="Arial" w:eastAsia="Arial" w:hAnsi="Arial" w:cs="Arial"/>
                <w:b/>
              </w:rPr>
            </w:pPr>
          </w:p>
          <w:p w:rsidR="00760637" w:rsidRDefault="0076063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067" w:type="dxa"/>
            <w:gridSpan w:val="2"/>
            <w:vAlign w:val="center"/>
          </w:tcPr>
          <w:p w:rsidR="00760637" w:rsidRDefault="006752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Dijaki, ki jim ni uspelo dokončati vsega v šoli, imajo to za domačo nalogo.</w:t>
            </w:r>
          </w:p>
        </w:tc>
      </w:tr>
    </w:tbl>
    <w:p w:rsidR="00F54DFA" w:rsidRDefault="00F54DFA">
      <w:pPr>
        <w:spacing w:line="240" w:lineRule="auto"/>
        <w:rPr>
          <w:sz w:val="24"/>
          <w:szCs w:val="24"/>
        </w:rPr>
      </w:pPr>
    </w:p>
    <w:sectPr w:rsidR="00F54DFA" w:rsidSect="00675274">
      <w:pgSz w:w="11906" w:h="16838"/>
      <w:pgMar w:top="567" w:right="1418" w:bottom="567" w:left="1418" w:header="709" w:footer="709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60E8C"/>
    <w:multiLevelType w:val="multilevel"/>
    <w:tmpl w:val="9C7A79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4B4EA2"/>
    <w:multiLevelType w:val="multilevel"/>
    <w:tmpl w:val="A60A4BB4"/>
    <w:lvl w:ilvl="0">
      <w:start w:val="3"/>
      <w:numFmt w:val="bullet"/>
      <w:lvlText w:val="-"/>
      <w:lvlJc w:val="left"/>
      <w:pPr>
        <w:ind w:left="-633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8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5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2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9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6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4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12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2A7868"/>
    <w:multiLevelType w:val="multilevel"/>
    <w:tmpl w:val="085056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37"/>
    <w:rsid w:val="00004811"/>
    <w:rsid w:val="00114A55"/>
    <w:rsid w:val="001241B9"/>
    <w:rsid w:val="002B0FB4"/>
    <w:rsid w:val="004D2C2E"/>
    <w:rsid w:val="004F1631"/>
    <w:rsid w:val="00675274"/>
    <w:rsid w:val="006A74A7"/>
    <w:rsid w:val="00760637"/>
    <w:rsid w:val="00762A61"/>
    <w:rsid w:val="008F2BEB"/>
    <w:rsid w:val="00953016"/>
    <w:rsid w:val="00967D2E"/>
    <w:rsid w:val="009B6BE9"/>
    <w:rsid w:val="00D73B2C"/>
    <w:rsid w:val="00DB74B6"/>
    <w:rsid w:val="00DF6540"/>
    <w:rsid w:val="00F54DFA"/>
    <w:rsid w:val="00F7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B34A"/>
  <w15:docId w15:val="{38100DD6-2962-4225-A7CB-B6DB1717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A74A7"/>
    <w:rPr>
      <w:lang w:eastAsia="en-US"/>
    </w:rPr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EE"/>
    <w:rPr>
      <w:rFonts w:ascii="Tahoma" w:hAnsi="Tahoma" w:cs="Tahoma"/>
      <w:sz w:val="16"/>
      <w:szCs w:val="16"/>
    </w:rPr>
  </w:style>
  <w:style w:type="character" w:styleId="Besedilooznabemesta">
    <w:name w:val="Placeholder Text"/>
    <w:basedOn w:val="Privzetapisavaodstavka"/>
    <w:uiPriority w:val="99"/>
    <w:semiHidden/>
    <w:rsid w:val="001A47EE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8F337C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337C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F337C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F337C"/>
    <w:rPr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63395"/>
    <w:pPr>
      <w:ind w:left="720"/>
      <w:contextualSpacing/>
    </w:pPr>
  </w:style>
  <w:style w:type="table" w:styleId="Tabelamrea">
    <w:name w:val="Table Grid"/>
    <w:basedOn w:val="Navadnatabela"/>
    <w:uiPriority w:val="39"/>
    <w:rsid w:val="001B706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B961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avadnatabe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avadnatabela"/>
    <w:tblPr>
      <w:tblStyleRowBandSize w:val="1"/>
      <w:tblStyleColBandSize w:val="1"/>
    </w:tblPr>
  </w:style>
  <w:style w:type="table" w:customStyle="1" w:styleId="a1">
    <w:basedOn w:val="Navadnatabela"/>
    <w:tblPr>
      <w:tblStyleRowBandSize w:val="1"/>
      <w:tblStyleColBandSize w:val="1"/>
    </w:tblPr>
  </w:style>
  <w:style w:type="table" w:customStyle="1" w:styleId="a2">
    <w:basedOn w:val="Navadnatabela"/>
    <w:tblPr>
      <w:tblStyleRowBandSize w:val="1"/>
      <w:tblStyleColBandSize w:val="1"/>
    </w:tblPr>
  </w:style>
  <w:style w:type="table" w:customStyle="1" w:styleId="a3">
    <w:basedOn w:val="Navadnatabela"/>
    <w:tblPr>
      <w:tblStyleRowBandSize w:val="1"/>
      <w:tblStyleColBandSize w:val="1"/>
    </w:tblPr>
  </w:style>
  <w:style w:type="table" w:customStyle="1" w:styleId="a4">
    <w:basedOn w:val="Navadnatabela"/>
    <w:tblPr>
      <w:tblStyleRowBandSize w:val="1"/>
      <w:tblStyleColBandSize w:val="1"/>
    </w:tblPr>
  </w:style>
  <w:style w:type="table" w:customStyle="1" w:styleId="a5">
    <w:basedOn w:val="Navadnatabela"/>
    <w:tblPr>
      <w:tblStyleRowBandSize w:val="1"/>
      <w:tblStyleColBandSize w:val="1"/>
    </w:tblPr>
  </w:style>
  <w:style w:type="table" w:customStyle="1" w:styleId="a6">
    <w:basedOn w:val="Navadnatabela"/>
    <w:tblPr>
      <w:tblStyleRowBandSize w:val="1"/>
      <w:tblStyleColBandSize w:val="1"/>
    </w:tblPr>
  </w:style>
  <w:style w:type="table" w:customStyle="1" w:styleId="a7">
    <w:basedOn w:val="Navadnatabela"/>
    <w:tblPr>
      <w:tblStyleRowBandSize w:val="1"/>
      <w:tblStyleColBandSize w:val="1"/>
    </w:tblPr>
  </w:style>
  <w:style w:type="table" w:customStyle="1" w:styleId="a8">
    <w:basedOn w:val="Navadnatabela"/>
    <w:tblPr>
      <w:tblStyleRowBandSize w:val="1"/>
      <w:tblStyleColBandSize w:val="1"/>
    </w:tblPr>
  </w:style>
  <w:style w:type="table" w:customStyle="1" w:styleId="a9">
    <w:basedOn w:val="Navadnatabela"/>
    <w:tblPr>
      <w:tblStyleRowBandSize w:val="1"/>
      <w:tblStyleColBandSize w:val="1"/>
    </w:tblPr>
  </w:style>
  <w:style w:type="table" w:customStyle="1" w:styleId="aa">
    <w:basedOn w:val="Navadnatabela"/>
    <w:tblPr>
      <w:tblStyleRowBandSize w:val="1"/>
      <w:tblStyleColBandSize w:val="1"/>
    </w:tblPr>
  </w:style>
  <w:style w:type="table" w:customStyle="1" w:styleId="ab">
    <w:basedOn w:val="Navadnatabela"/>
    <w:tblPr>
      <w:tblStyleRowBandSize w:val="1"/>
      <w:tblStyleColBandSize w:val="1"/>
    </w:tblPr>
  </w:style>
  <w:style w:type="table" w:customStyle="1" w:styleId="ac">
    <w:basedOn w:val="Navad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CMATHKMwlNSqXCQMLkZiHMwXNg==">AMUW2mVopGr9FMmpG9b/PKIsuGWsi4s/2Pm1l8f4ZE8HxJaz8KXnLgS7hrvYB/rB+969ifBH7aoO+JiuiVRsLDyvst/eqhtK8SLWGrbJNteLZW029Y5pRPc=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FERI</dc:creator>
  <cp:lastModifiedBy>Stane</cp:lastModifiedBy>
  <cp:revision>6</cp:revision>
  <dcterms:created xsi:type="dcterms:W3CDTF">2023-12-09T20:40:00Z</dcterms:created>
  <dcterms:modified xsi:type="dcterms:W3CDTF">2023-12-09T22:33:00Z</dcterms:modified>
</cp:coreProperties>
</file>